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59" w:rsidRDefault="0063497E" w:rsidP="00B37559">
      <w:pPr>
        <w:jc w:val="center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CONTRATADODOCTOR1</w:t>
      </w:r>
    </w:p>
    <w:p w:rsidR="00B37559" w:rsidRPr="00BA1B4E" w:rsidRDefault="00B37559" w:rsidP="00B37559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811"/>
        <w:gridCol w:w="1123"/>
      </w:tblGrid>
      <w:tr w:rsidR="00B37559" w:rsidTr="00AF7075"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37559" w:rsidRPr="00E12336" w:rsidRDefault="00B37559" w:rsidP="00AF7075">
            <w:pPr>
              <w:jc w:val="center"/>
              <w:rPr>
                <w:b/>
              </w:rPr>
            </w:pPr>
            <w:r w:rsidRPr="00E12336">
              <w:rPr>
                <w:b/>
              </w:rPr>
              <w:t>TABLA DE CUALIFICACIÓN DOCENTE</w:t>
            </w:r>
          </w:p>
        </w:tc>
        <w:tc>
          <w:tcPr>
            <w:tcW w:w="1123" w:type="dxa"/>
          </w:tcPr>
          <w:p w:rsidR="00B37559" w:rsidRDefault="00B37559" w:rsidP="00AF7075">
            <w:r>
              <w:t>Nº ECTS</w:t>
            </w:r>
          </w:p>
        </w:tc>
      </w:tr>
      <w:tr w:rsidR="00B37559" w:rsidTr="00AF7075"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B37559" w:rsidRPr="00406635" w:rsidRDefault="00B37559" w:rsidP="00406635">
            <w:r w:rsidRPr="001D7F79">
              <w:rPr>
                <w:b/>
                <w:u w:val="single"/>
              </w:rPr>
              <w:t>MATERIA</w:t>
            </w:r>
            <w:r>
              <w:t xml:space="preserve">: </w:t>
            </w:r>
            <w:r w:rsidRPr="00843ED5">
              <w:t>DERECHO INTERNACIONAL PR</w:t>
            </w:r>
            <w:r>
              <w:t>IVADO: FUNDAMENTOS Y PATRIMONIO</w:t>
            </w:r>
            <w:r w:rsidR="00406635">
              <w:t>,</w:t>
            </w:r>
            <w:r>
              <w:t xml:space="preserve"> DERECHO INTERNACIONAL PRIVADO DE</w:t>
            </w:r>
            <w:r w:rsidR="00406635">
              <w:t xml:space="preserve"> </w:t>
            </w:r>
            <w:r>
              <w:t xml:space="preserve">PERSONAS Y FAMILIA </w:t>
            </w:r>
          </w:p>
        </w:tc>
        <w:tc>
          <w:tcPr>
            <w:tcW w:w="1123" w:type="dxa"/>
          </w:tcPr>
          <w:p w:rsidR="00B37559" w:rsidRDefault="00B37559" w:rsidP="00AF7075"/>
        </w:tc>
      </w:tr>
      <w:tr w:rsidR="00B37559" w:rsidTr="00AF7075">
        <w:trPr>
          <w:trHeight w:val="469"/>
        </w:trPr>
        <w:tc>
          <w:tcPr>
            <w:tcW w:w="1560" w:type="dxa"/>
          </w:tcPr>
          <w:p w:rsidR="00B37559" w:rsidRDefault="00B37559" w:rsidP="00AF7075">
            <w:pPr>
              <w:rPr>
                <w:u w:val="single"/>
              </w:rPr>
            </w:pPr>
            <w:r w:rsidRPr="003A369F">
              <w:rPr>
                <w:u w:val="single"/>
              </w:rPr>
              <w:t>Perfil del profesor</w:t>
            </w: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Pr="003A369F" w:rsidRDefault="00B37559" w:rsidP="00AF707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0B6B4E" w:rsidRDefault="00B37559" w:rsidP="00AF70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Profesora contratado Doctor en Derecho internacional privado de la UCM.</w:t>
            </w:r>
          </w:p>
          <w:p w:rsidR="000B6B4E" w:rsidRDefault="000B6B4E" w:rsidP="000B6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Sexenio de investigación ANECA</w:t>
            </w:r>
          </w:p>
          <w:p w:rsidR="000B6B4E" w:rsidRPr="00017457" w:rsidRDefault="000B6B4E" w:rsidP="000B6B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quinquenios</w:t>
            </w:r>
          </w:p>
          <w:p w:rsidR="00B37559" w:rsidRPr="00017457" w:rsidRDefault="00B37559" w:rsidP="00AF7075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7457">
              <w:rPr>
                <w:rFonts w:ascii="Times New Roman" w:hAnsi="Times New Roman" w:cs="Times New Roman"/>
              </w:rPr>
              <w:t xml:space="preserve">Experto en litigación transfronteriza; procedimiento civil nacional e internacional (Europea), Derecho de persona y de familia trasfronterizo; sustracción internacional, Derecho internacional privado; Derecho privado europeo; Tutela transfronteriza de derechos fundamentales interprivatos; Reconocimiento y ejecución de decisiones extranjeras; Contratación internacional: formación de contratos, clausulado y litigación; Derecho comparado; Arbitraje internacional en materia de familia y protección de derechos fundamentales. </w:t>
            </w:r>
          </w:p>
          <w:p w:rsidR="00B37559" w:rsidRPr="006706F8" w:rsidRDefault="00B37559" w:rsidP="00AF7075">
            <w:pPr>
              <w:pStyle w:val="NormalWeb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 xml:space="preserve">Experiencia investigadora en: Derecho internacional privado; Derecho procesal civil internacional; Derecho de persona y de familia transfronterizo; Derecho privado europeo; Tutela transfronteriza de derechos fundamentales interprivatos; Reconocimiento y ejecución de decisiones extranjeras; Contratación internacional, Derecho comparado y Arbitraje internacional </w:t>
            </w:r>
          </w:p>
          <w:p w:rsidR="00B37559" w:rsidRDefault="00B37559" w:rsidP="00406635">
            <w:pPr>
              <w:jc w:val="both"/>
            </w:pPr>
            <w:r w:rsidRPr="00017457">
              <w:rPr>
                <w:rFonts w:ascii="Times New Roman" w:hAnsi="Times New Roman" w:cs="Times New Roman"/>
              </w:rPr>
              <w:t xml:space="preserve">Experiencia docente universitaria desde 2003 en distintas instituciones y titulaciones oficiales universitarias: </w:t>
            </w:r>
            <w:r>
              <w:rPr>
                <w:rFonts w:ascii="Times New Roman" w:hAnsi="Times New Roman" w:cs="Times New Roman"/>
              </w:rPr>
              <w:t xml:space="preserve">Licenciatura Derecho; Diplomatura en RRLL-RRHH; </w:t>
            </w:r>
            <w:r w:rsidRPr="00017457">
              <w:rPr>
                <w:rFonts w:ascii="Times New Roman" w:hAnsi="Times New Roman" w:cs="Times New Roman"/>
              </w:rPr>
              <w:t xml:space="preserve">Grado en Derecho y Dobles Grados: Derecho –ADE; Derecho y RRLL, RRLL y RRHH, en posgrados oficiales: Máster Oficial en Derecho internacional y Máster Oficial de Acceso a la Profesión de Abogado, en las áreas de: Derecho internacional privado; Derecho internacional público; Derecho procesal civil internacional; Derecho de extranjería,  Derecho privado europeo; Arbitraje comercial internacional; reconocimiento y ejecución de decisiones extranjeras; Contratación internacional; Derecho comparado y Derecho de la persona y de familia transfronterizos.  Al margen de participación en distintos títulos propios de posgrado, seminarios y Jornadas. </w:t>
            </w:r>
          </w:p>
        </w:tc>
      </w:tr>
      <w:tr w:rsidR="00B37559" w:rsidTr="00AF7075">
        <w:trPr>
          <w:trHeight w:val="416"/>
        </w:trPr>
        <w:tc>
          <w:tcPr>
            <w:tcW w:w="1560" w:type="dxa"/>
          </w:tcPr>
          <w:p w:rsidR="00B37559" w:rsidRDefault="00B37559" w:rsidP="00AF7075">
            <w:pPr>
              <w:rPr>
                <w:u w:val="single"/>
              </w:rPr>
            </w:pPr>
            <w:r w:rsidRPr="003A369F">
              <w:rPr>
                <w:u w:val="single"/>
              </w:rPr>
              <w:t>Líneas de investigación</w:t>
            </w: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Pr="003A369F" w:rsidRDefault="00B37559" w:rsidP="00AF707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lastRenderedPageBreak/>
              <w:t>Derecho internacional privado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Derecho procesal civil internacional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Derecho de familia transfronterizo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Derecho privado europeo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Tutela transfronteriza de derechos fundamentales interprivatos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Reconocimiento y ejecución de decisiones extranjeras</w:t>
            </w:r>
          </w:p>
          <w:p w:rsidR="00B37559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lastRenderedPageBreak/>
              <w:t>Contratación internacional</w:t>
            </w:r>
          </w:p>
          <w:p w:rsidR="00B37559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de Consumo</w:t>
            </w:r>
          </w:p>
          <w:p w:rsidR="00B37559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Derecho internacional privado y Derechos Humanos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Protección trasfronteriza de datos personales.</w:t>
            </w:r>
          </w:p>
          <w:p w:rsidR="00B37559" w:rsidRPr="00017457" w:rsidRDefault="00B37559" w:rsidP="00B375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2"/>
                <w:szCs w:val="22"/>
              </w:rPr>
            </w:pPr>
            <w:r w:rsidRPr="00017457">
              <w:rPr>
                <w:sz w:val="22"/>
                <w:szCs w:val="22"/>
              </w:rPr>
              <w:t>Derecho comparado</w:t>
            </w:r>
          </w:p>
          <w:p w:rsidR="00B37559" w:rsidRDefault="00B37559" w:rsidP="00AF7075"/>
        </w:tc>
      </w:tr>
      <w:tr w:rsidR="00B37559" w:rsidTr="00AF7075">
        <w:trPr>
          <w:trHeight w:val="2266"/>
        </w:trPr>
        <w:tc>
          <w:tcPr>
            <w:tcW w:w="1560" w:type="dxa"/>
          </w:tcPr>
          <w:p w:rsidR="00B37559" w:rsidRDefault="00B37559" w:rsidP="00AF7075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Proyectos</w:t>
            </w: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Pr="003A369F" w:rsidRDefault="00B37559" w:rsidP="00AF707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  <w:r w:rsidRPr="00FB6ECD">
              <w:rPr>
                <w:rFonts w:ascii="Arial" w:eastAsiaTheme="minorHAnsi" w:hAnsi="Arial" w:cs="Arial"/>
                <w:sz w:val="22"/>
                <w:szCs w:val="22"/>
                <w:lang w:val="en-US" w:eastAsia="en-US"/>
              </w:rPr>
              <w:t xml:space="preserve">. </w:t>
            </w:r>
            <w:r w:rsidRPr="00FB6EC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National Point of Contact en el Proyecto Europeo: </w:t>
            </w:r>
            <w:hyperlink r:id="rId7" w:history="1">
              <w:r w:rsidRPr="00FB6ECD">
                <w:rPr>
                  <w:rStyle w:val="Hipervnculo"/>
                  <w:rFonts w:ascii="Arial" w:eastAsiaTheme="majorEastAsia" w:hAnsi="Arial" w:cs="Arial"/>
                  <w:i/>
                  <w:iCs/>
                  <w:color w:val="1155CC"/>
                  <w:sz w:val="22"/>
                  <w:szCs w:val="22"/>
                  <w:lang w:val="en-US"/>
                </w:rPr>
                <w:t>Protection of Abducting Mothers in Return Proceedings: Intersection between Domestic Violence and Parental Child Abduction (POAM Proyect)</w:t>
              </w:r>
            </w:hyperlink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>,</w:t>
            </w:r>
            <w:r w:rsidRPr="00FB6EC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Proposals no. 810373, dentro del Programa Europeo: </w:t>
            </w: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en-US"/>
              </w:rPr>
              <w:t xml:space="preserve">2017 Rights, Equality and Citizenship Work Programme 2014-2020 (REC 2017). Horizon 2020 - Research and Innovation Framework Programme. INVESTIGADOR PRINCIPAL: TRIMMINGS, KATARINA; MOMOH, ONYOJA (University of Aberdeen). </w:t>
            </w: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Desde 01.01.19 hasta el 31.12.2020. 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2. </w:t>
            </w:r>
            <w:r w:rsidRPr="00FB6ECD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Protección transfronteriza de la transmisión de datos personales a la luz del nuevo reglamento europeo: problemas prácticos de aplicación</w:t>
            </w: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ENTIDAD FINANCIADORA: Ministerio de Ciencia, Innovación y Universidades </w:t>
            </w:r>
            <w:r w:rsidRPr="00FB6ECD"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PGC2018-096456-B-I00</w:t>
            </w: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FB6ECD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(MINECO/FEDER)</w:t>
            </w: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DURACIÓN DESDE:  01/04/2019 HASTA:  31/12/2020</w:t>
            </w: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Participación: Investigador a tiempo parcial</w:t>
            </w: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6ECD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IPS: RODRÍGUEZ PINEAU, ELENA; TORRALBA MENDIOLA, ELISA.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  <w:r w:rsidRPr="00FB6ECD">
              <w:rPr>
                <w:rFonts w:ascii="Arial" w:hAnsi="Arial" w:cs="Arial"/>
              </w:rPr>
              <w:t>3.-MITIGACIÓN DE LOS RIESGOS LEGALES EN EL COMERCIO INTERNACIONAL Y TRANSFORMACIÓN DEL DERECHO INTERNACIONAL PRIVADO: DER2015-64063-P (MINECO/FEDER). IP: P.A. De Miguel Asensio</w:t>
            </w:r>
          </w:p>
          <w:p w:rsidR="00B37559" w:rsidRPr="00FB6ECD" w:rsidRDefault="00B37559" w:rsidP="00AF7075">
            <w:pPr>
              <w:rPr>
                <w:rFonts w:ascii="Arial" w:eastAsia="Times New Roman" w:hAnsi="Arial" w:cs="Arial"/>
                <w:lang w:eastAsia="es-ES"/>
              </w:rPr>
            </w:pPr>
            <w:r w:rsidRPr="00FB6ECD">
              <w:rPr>
                <w:rFonts w:ascii="Arial" w:hAnsi="Arial" w:cs="Arial"/>
              </w:rPr>
              <w:t xml:space="preserve">de 01/01/2016 a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31/12/2019</w:t>
            </w:r>
            <w:r w:rsidRPr="00FB6ECD">
              <w:rPr>
                <w:rFonts w:ascii="Arial" w:hAnsi="Arial" w:cs="Arial"/>
              </w:rPr>
              <w:t xml:space="preserve">. P.A. De Miguel Asensio.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Participación: Investigador a tiempo completo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  <w:r w:rsidRPr="00FB6ECD">
              <w:rPr>
                <w:rFonts w:ascii="Arial" w:hAnsi="Arial" w:cs="Arial"/>
              </w:rPr>
              <w:t>MINISTERIO DE EDUCACIÓN Y CULTURA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  <w:r w:rsidRPr="00FB6ECD">
              <w:rPr>
                <w:rFonts w:ascii="Arial" w:hAnsi="Arial" w:cs="Arial"/>
              </w:rPr>
              <w:t xml:space="preserve">4.- COMERCIO INTERNACIONAL Y TUTELA DE LOS ACTIVOS INMATERIALES MEDIANTE REGLAS UNIFORMES TRANSNACIONALES (DER2012-34086)  </w:t>
            </w:r>
          </w:p>
          <w:p w:rsidR="00B37559" w:rsidRPr="00FB6ECD" w:rsidRDefault="00B37559" w:rsidP="00AF7075">
            <w:pPr>
              <w:rPr>
                <w:rFonts w:ascii="Arial" w:eastAsia="Times New Roman" w:hAnsi="Arial" w:cs="Arial"/>
                <w:lang w:eastAsia="es-ES"/>
              </w:rPr>
            </w:pPr>
            <w:r w:rsidRPr="00FB6ECD">
              <w:rPr>
                <w:rFonts w:ascii="Arial" w:hAnsi="Arial" w:cs="Arial"/>
              </w:rPr>
              <w:t>IP: P.A. De Miguel Asensio. Desde: 01/02/2013 Hasta: 31/01/2016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Participación: Investigador a tiempo completo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  <w:r w:rsidRPr="00FB6ECD">
              <w:rPr>
                <w:rFonts w:ascii="Arial" w:hAnsi="Arial" w:cs="Arial"/>
              </w:rPr>
              <w:t>MINISTERIO DE EDUCACIÓN Y CULTURA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</w:p>
          <w:p w:rsidR="00B37559" w:rsidRDefault="00B37559" w:rsidP="00AF7075">
            <w:pPr>
              <w:rPr>
                <w:rFonts w:ascii="Arial" w:hAnsi="Arial" w:cs="Arial"/>
              </w:rPr>
            </w:pPr>
            <w:r w:rsidRPr="00FB6ECD">
              <w:rPr>
                <w:rFonts w:ascii="Arial" w:hAnsi="Arial" w:cs="Arial"/>
              </w:rPr>
              <w:t xml:space="preserve">5.-LA RESPONSABILIDAD CIVIL INTERNACIONAL EN LA UNIÓN </w:t>
            </w:r>
            <w:r w:rsidRPr="00FB6ECD">
              <w:rPr>
                <w:rFonts w:ascii="Arial" w:hAnsi="Arial" w:cs="Arial"/>
              </w:rPr>
              <w:lastRenderedPageBreak/>
              <w:t>EUROPEA TRAS EL REGLAMENTO ROMA II: ESTUDIO DE SU APLICACIÓN Y DE LAS PERSPECTIVAS DE REVISIÓN (DER2009-09301). IP: J. C. Fernández Rozas. Desde: 10/14/2009 a 12/31/2013. MINISTERIO DE EDUCACIÓN Y CULTURA</w:t>
            </w:r>
            <w:r>
              <w:rPr>
                <w:rFonts w:ascii="Arial" w:hAnsi="Arial" w:cs="Arial"/>
              </w:rPr>
              <w:t xml:space="preserve">. </w:t>
            </w:r>
          </w:p>
          <w:p w:rsidR="00B37559" w:rsidRDefault="00B37559" w:rsidP="00AF7075">
            <w:pPr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B37559" w:rsidRPr="00FB6ECD" w:rsidRDefault="00B37559" w:rsidP="00A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6.- Grupo de Investigación UCM: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"</w:t>
            </w:r>
            <w:r w:rsidRPr="00FB6ECD">
              <w:rPr>
                <w:rFonts w:ascii="Arial" w:eastAsia="Times New Roman" w:hAnsi="Arial" w:cs="Arial"/>
                <w:color w:val="222222"/>
                <w:shd w:val="clear" w:color="auto" w:fill="FFFFFF"/>
                <w:lang w:eastAsia="es-ES"/>
              </w:rPr>
              <w:t>970836 DERECHO Y ECONOMÍA DEL COMERCIO INTERNACIONAL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”</w:t>
            </w: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222222"/>
                <w:shd w:val="clear" w:color="auto" w:fill="FFFFFF"/>
                <w:lang w:eastAsia="es-ES"/>
              </w:rPr>
              <w:t>Grupos de investigación UCM (GR15/2017)</w:t>
            </w: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Participación: Investigador a tiempo parcial</w:t>
            </w:r>
          </w:p>
          <w:p w:rsidR="00B37559" w:rsidRDefault="00B37559" w:rsidP="00AF707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B6ECD">
              <w:rPr>
                <w:rFonts w:ascii="Arial" w:eastAsia="Times New Roman" w:hAnsi="Arial" w:cs="Arial"/>
                <w:i/>
                <w:iCs/>
                <w:color w:val="000000"/>
                <w:lang w:eastAsia="es-ES"/>
              </w:rPr>
              <w:t xml:space="preserve">INVESTIGADOR PRINCIPAL: OTERO GARCÍA-CASTRILLÓN, CARMEN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:rsidR="00B37559" w:rsidRPr="00FB6ECD" w:rsidRDefault="00B37559" w:rsidP="00AF7075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B37559" w:rsidRPr="00FB6ECD" w:rsidRDefault="00B37559" w:rsidP="00AF7075">
            <w:pPr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FB6ECD">
              <w:rPr>
                <w:rFonts w:ascii="Arial" w:eastAsia="Times New Roman" w:hAnsi="Arial" w:cs="Arial"/>
                <w:lang w:eastAsia="es-ES"/>
              </w:rPr>
              <w:t xml:space="preserve">7.- Grupo de Investigación GLOBALIZACIÓN, DERECHOS HUMANOS Y UNIÓN EUROPEA. </w:t>
            </w:r>
            <w:r w:rsidRPr="00FB6ECD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ENTIDAD FINANCIADORA: </w:t>
            </w:r>
            <w:r w:rsidRPr="00FB6ECD">
              <w:rPr>
                <w:rFonts w:ascii="Arial" w:eastAsia="Times New Roman" w:hAnsi="Arial" w:cs="Arial"/>
                <w:lang w:eastAsia="es-ES"/>
              </w:rPr>
              <w:t xml:space="preserve">UCM (Grupo nº. 931098, Convocatoria 2006 CR69/06). </w:t>
            </w:r>
            <w:r w:rsidRPr="00FB6ECD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DESDE: </w:t>
            </w:r>
            <w:r w:rsidRPr="00FB6ECD">
              <w:rPr>
                <w:rFonts w:ascii="Arial" w:eastAsia="Times New Roman" w:hAnsi="Arial" w:cs="Arial"/>
                <w:lang w:eastAsia="es-ES"/>
              </w:rPr>
              <w:t>01/09/2006</w:t>
            </w:r>
            <w:r w:rsidRPr="00FB6ECD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 HASTA: </w:t>
            </w:r>
            <w:r>
              <w:rPr>
                <w:rFonts w:ascii="Arial" w:eastAsia="Times New Roman" w:hAnsi="Arial" w:cs="Arial"/>
                <w:lang w:eastAsia="es-ES"/>
              </w:rPr>
              <w:t xml:space="preserve">actualidad </w:t>
            </w:r>
            <w:r w:rsidRPr="00FB6ECD">
              <w:rPr>
                <w:rFonts w:ascii="Arial" w:eastAsia="Times New Roman" w:hAnsi="Arial" w:cs="Arial"/>
                <w:lang w:eastAsia="es-ES"/>
              </w:rPr>
              <w:t>I.P</w:t>
            </w:r>
            <w:r w:rsidRPr="00FB6ECD">
              <w:rPr>
                <w:rFonts w:ascii="Arial" w:eastAsia="Times New Roman" w:hAnsi="Arial" w:cs="Arial"/>
                <w:i/>
                <w:iCs/>
                <w:lang w:eastAsia="es-ES"/>
              </w:rPr>
              <w:t xml:space="preserve">: </w:t>
            </w:r>
            <w:r w:rsidRPr="00FB6ECD">
              <w:rPr>
                <w:rFonts w:ascii="Arial" w:eastAsia="Times New Roman" w:hAnsi="Arial" w:cs="Arial"/>
                <w:lang w:eastAsia="es-ES"/>
              </w:rPr>
              <w:t xml:space="preserve">LÓPEZ MARTÍN, ANA GEMMA. </w:t>
            </w:r>
          </w:p>
          <w:p w:rsidR="00B37559" w:rsidRPr="00FB6ECD" w:rsidRDefault="00B37559" w:rsidP="00AF7075">
            <w:pPr>
              <w:rPr>
                <w:rFonts w:ascii="Arial" w:hAnsi="Arial" w:cs="Arial"/>
              </w:rPr>
            </w:pP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hAnsi="Arial" w:cs="Arial"/>
              </w:rPr>
              <w:t>8.- GLOBALIZACIÓN Y DERECHOS HUMANOS (Grupo emergente UCM nº 931098) IP: A.G López Martín Desde: 01/03/2007 Hasta: 01/03/2012</w:t>
            </w:r>
            <w:r>
              <w:rPr>
                <w:rFonts w:ascii="Arial" w:hAnsi="Arial" w:cs="Arial"/>
              </w:rPr>
              <w:t xml:space="preserve">.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Participación: Investigador a tiempo parcial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</w:pPr>
          </w:p>
          <w:p w:rsidR="00B37559" w:rsidRPr="00FB6ECD" w:rsidRDefault="00B37559" w:rsidP="00AF7075">
            <w:pPr>
              <w:pStyle w:val="NormalWeb"/>
              <w:spacing w:before="0" w:beforeAutospacing="0" w:after="0" w:afterAutospacing="0"/>
            </w:pPr>
            <w:r>
              <w:t>9.-</w:t>
            </w:r>
            <w:r w:rsidRPr="00FB6ECD">
              <w:rPr>
                <w:rFonts w:ascii="Arial" w:hAnsi="Arial" w:cs="Arial"/>
                <w:color w:val="000000"/>
                <w:sz w:val="22"/>
                <w:szCs w:val="22"/>
              </w:rPr>
              <w:t xml:space="preserve"> Retos y amenazas para la protección de los derechos humanos en la Red (Proyecto GR3/14-931098)</w:t>
            </w:r>
          </w:p>
          <w:p w:rsidR="00B37559" w:rsidRPr="00FB6ECD" w:rsidRDefault="00B37559" w:rsidP="00AF7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Entidad de realización: UNIVERSIDAD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COMPLUTENSE DE MADRID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IP.:</w:t>
            </w: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ANA GEMMA LÓPEZ MARTÍN</w:t>
            </w: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Nº de investigadores/as: 11</w:t>
            </w: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Entidad/es financiadora/s: BANCO SANTANDER</w:t>
            </w:r>
          </w:p>
          <w:p w:rsidR="00B37559" w:rsidRDefault="00B37559" w:rsidP="00AF7075">
            <w:pPr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Fecha de inicio-fin: 17/11/2014 - 17/11/2015</w:t>
            </w:r>
          </w:p>
          <w:p w:rsidR="00B37559" w:rsidRPr="00FB6ECD" w:rsidRDefault="00B37559" w:rsidP="00AF7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B6ECD">
              <w:rPr>
                <w:rFonts w:ascii="Arial" w:eastAsia="Times New Roman" w:hAnsi="Arial" w:cs="Arial"/>
                <w:color w:val="000000"/>
                <w:lang w:eastAsia="es-ES"/>
              </w:rPr>
              <w:t>Participación: Investigador a tiempo parcial</w:t>
            </w:r>
          </w:p>
          <w:p w:rsidR="00B37559" w:rsidRDefault="00B37559" w:rsidP="00AF7075"/>
          <w:p w:rsidR="00B37559" w:rsidRDefault="00B37559" w:rsidP="00AF7075"/>
        </w:tc>
      </w:tr>
      <w:tr w:rsidR="00B37559" w:rsidTr="00AF7075">
        <w:tc>
          <w:tcPr>
            <w:tcW w:w="1560" w:type="dxa"/>
          </w:tcPr>
          <w:p w:rsidR="00B37559" w:rsidRDefault="00B37559" w:rsidP="00AF7075">
            <w:pPr>
              <w:rPr>
                <w:u w:val="single"/>
              </w:rPr>
            </w:pPr>
            <w:r w:rsidRPr="003A369F">
              <w:rPr>
                <w:u w:val="single"/>
              </w:rPr>
              <w:lastRenderedPageBreak/>
              <w:t>Publicaciones</w:t>
            </w: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Pr="003A369F" w:rsidRDefault="00B37559" w:rsidP="00AF707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37559" w:rsidRPr="00A827CF" w:rsidRDefault="00B37559" w:rsidP="00AF707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Só</w:t>
            </w:r>
            <w:r w:rsidRPr="00A827CF">
              <w:rPr>
                <w:b/>
                <w:u w:val="single"/>
              </w:rPr>
              <w:t xml:space="preserve">lo desde 2015: acceso completo a publicaciones </w:t>
            </w:r>
            <w:hyperlink r:id="rId8" w:history="1">
              <w:r w:rsidRPr="00A827CF">
                <w:rPr>
                  <w:rStyle w:val="Hipervnculo"/>
                  <w:b/>
                </w:rPr>
                <w:t>AQUÍ</w:t>
              </w:r>
            </w:hyperlink>
            <w:r w:rsidRPr="00A827CF">
              <w:rPr>
                <w:b/>
                <w:u w:val="single"/>
              </w:rPr>
              <w:t xml:space="preserve">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PUBLICACIONES REPRESENTATIVAS/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PUBLICATIONS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LIBROS /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BOOKS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C. I.  Cordero Álvarez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, </w:t>
            </w:r>
            <w:hyperlink r:id="rId9" w:history="1">
              <w:r>
                <w:rPr>
                  <w:rStyle w:val="Hipervnculo"/>
                  <w:rFonts w:ascii="Arial" w:eastAsiaTheme="majorEastAsia" w:hAnsi="Arial" w:cs="Arial"/>
                  <w:i/>
                  <w:iCs/>
                  <w:color w:val="1155CC"/>
                </w:rPr>
                <w:t xml:space="preserve">Litigios internacionales sobre difamación </w:t>
              </w:r>
              <w:r>
                <w:rPr>
                  <w:rStyle w:val="Hipervnculo"/>
                  <w:rFonts w:ascii="Arial" w:eastAsiaTheme="majorEastAsia" w:hAnsi="Arial" w:cs="Arial"/>
                  <w:i/>
                  <w:iCs/>
                  <w:color w:val="1155CC"/>
                </w:rPr>
                <w:lastRenderedPageBreak/>
                <w:t>y derechos de la personalidad</w:t>
              </w:r>
            </w:hyperlink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Dyckinson</w:t>
            </w:r>
            <w:r>
              <w:rPr>
                <w:rFonts w:ascii="Arial" w:hAnsi="Arial" w:cs="Arial"/>
                <w:i/>
                <w:i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Madrid, 2015, ISBN 978-84-9085-555-3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Subject: International Litigation: violations of privacy and rights relating to personality.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 Cordero Álvarez, </w:t>
            </w:r>
            <w:hyperlink r:id="rId10" w:history="1">
              <w:r>
                <w:rPr>
                  <w:rStyle w:val="Hipervnculo"/>
                  <w:rFonts w:ascii="Arial" w:eastAsiaTheme="majorEastAsia" w:hAnsi="Arial" w:cs="Arial"/>
                  <w:i/>
                  <w:iCs/>
                  <w:color w:val="1155CC"/>
                  <w:sz w:val="22"/>
                  <w:szCs w:val="22"/>
                </w:rPr>
                <w:t>Guía práctica de Derecho Laboral y Seguridad Social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 Editorial Difusión Jurídica y Temas de Actualidad, S.A., Madrid, 2010, ISBN10 8492656328; ISBN13 9788492656325/ Subjet: Practical guide of Labour law and National Health Service.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MATERIAL DOCENTE: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 Cordero Álvarez, </w:t>
            </w:r>
            <w:hyperlink r:id="rId11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Nuevas herramientas de innovación docente en el aprendizaje del Derecho Internacional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, FECIES 2015. ISBN: 978-84-617-6293-4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 Cordero Álvarez, </w:t>
            </w:r>
            <w:hyperlink r:id="rId12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LOS MOOT COURTS COMO TFG EN DERECHO INTERNACIONAL PRIVADO: RESOLUCIÓN JUDICIAL DE LITIGIOS TRANSFRONTERIZOS EN MATERIA DE DERECHO DE FAMILIA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en 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LOS JUICIOS SIMULADOS COMO HERRAMIENTA PARA LA ELABORACIÓN DE LOS TRABAJOS FIN DE GRADO EN DERECHO: UNA VISIÓN INTERDISCIPLINAR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FECIES 2017. ISBN: 978-84-09-02096-6.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PUBLICACIONES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EN REVISTAS Y LIBROS /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ARTICLES IN PERIODICALS AND BOOKS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Cordero Álvarez; “La transferencia internacional de datos con terceros Estados en el nuevo Reglamento Europeo: Especial referencia al caso estadounidense y la Cloud Act”,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191E23"/>
                <w:sz w:val="22"/>
                <w:szCs w:val="22"/>
                <w:shd w:val="clear" w:color="auto" w:fill="FFFFFF"/>
              </w:rPr>
              <w:t> nº 70 (abril-junio, 2019).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C. I. Cordero Álvarez, “La caducidad de la acción ejecutiva de título extranjero: entre la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Lex fori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y la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Lex originis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”, en GARCÍA ÁLVAREZ, L. Y MARTÍN RODRÍGUEZ, J.M. (Dir.),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El mercado único en la Unión Europea. Balance y desafíos,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Dyckinson, 2019.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ISBN 978-84-1324-022-0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C. I. Cordero Álvarez; “</w:t>
            </w:r>
            <w:hyperlink r:id="rId13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Cuestiones de competencia judicial internacional en el ejercicio del derecho de compensación de los pasajeros en el transporte aéreo en la Unión Europea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”,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La Ley Mercantil,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N.º 49 julio-agosto 2018.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C. I. Cordero Álvarez; “</w:t>
            </w:r>
            <w:hyperlink r:id="rId14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Incidencia de las normas imperativas en los contratos internacionales: Especial referencia a las normas de terceros Estados desde una aproximación europea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”,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Cuadernos de Derecho Transnacional,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Vol. 9, núm. 2 (octubre 2017), pp. 174-193.</w:t>
            </w:r>
          </w:p>
          <w:p w:rsidR="00B37559" w:rsidRPr="00A827CF" w:rsidRDefault="00B37559" w:rsidP="00AF7075">
            <w:pPr>
              <w:pStyle w:val="NormalWeb"/>
              <w:spacing w:before="0" w:beforeAutospacing="0" w:after="0" w:afterAutospacing="0"/>
              <w:jc w:val="both"/>
            </w:pPr>
          </w:p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-C. I. Cordero Álvarez, “</w:t>
            </w:r>
            <w:hyperlink r:id="rId15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 xml:space="preserve">Una primera aproximación desde el Derecho internacional privado de los futuros litigios europeos sobre crisis </w:t>
              </w:r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lastRenderedPageBreak/>
                <w:t>matrimonial, responsabilidad parental y demandas sobre alimentos tras el Brexit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”, </w:t>
            </w: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RIDII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nº 6, 2017.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(08-06-2017 Cita:IJ-CCCLXXV-945).</w:t>
            </w:r>
            <w:hyperlink r:id="rId16" w:history="1">
              <w:r>
                <w:rPr>
                  <w:rStyle w:val="Hipervnculo"/>
                  <w:rFonts w:ascii="Verdana" w:eastAsiaTheme="majorEastAsia" w:hAnsi="Verdana"/>
                  <w:color w:val="000000"/>
                  <w:sz w:val="22"/>
                  <w:szCs w:val="22"/>
                </w:rPr>
                <w:t xml:space="preserve"> </w:t>
              </w:r>
              <w:r>
                <w:rPr>
                  <w:rStyle w:val="Hipervnculo"/>
                  <w:rFonts w:ascii="Verdana" w:eastAsiaTheme="majorEastAsia" w:hAnsi="Verdana"/>
                  <w:color w:val="1155CC"/>
                  <w:sz w:val="22"/>
                  <w:szCs w:val="22"/>
                </w:rPr>
                <w:t>https://ar.ijeditores.com/pop.php?option=articulo&amp;Hash=797fbbe1557369ed302a764f0930bad0</w:t>
              </w:r>
            </w:hyperlink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-C. I. Cordero Álvarez, “</w:t>
            </w:r>
            <w:hyperlink r:id="rId17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La rebeldía del demandado en el control de las garantías procesales como causa de denegación del reconocimiento en la Ley de Cooperación Jurídica Internacional: una visión comparada con el Sistema Bruselas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”,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REEI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número 32, diciembre 2016.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-C. I. Cordero Álvarez, “</w:t>
            </w:r>
            <w:hyperlink r:id="rId18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Brexit y litigios transfronterizos europeos en materia de familia: cuestiones de Derecho internacional privado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>”, Revista Aranzadi Unión Europea, MONOGRÁFICO SOBRE EL BREXIT (I) Año XLII Núm. 11, noviembre 2016, pp. 77-97. ISSN 1579-0452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-C. I. Cordero Álvarez, “La autonomía jurisdiccional en el sistema autónomo español de competencia tras la reforma de la LOPJ”,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en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C. Otero García Castrillón (dir.),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  <w:shd w:val="clear" w:color="auto" w:fill="FFFFFF"/>
              </w:rPr>
              <w:t>Justicia Civil en la UE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Dykinson, Madrid, 2017, pp. 97-116, ISSN 978-84-9148-083-9.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-C. I. Cordero Álvarez, “</w:t>
            </w:r>
            <w:hyperlink r:id="rId19" w:history="1">
              <w:r>
                <w:rPr>
                  <w:rStyle w:val="Hipervnculo"/>
                  <w:rFonts w:ascii="Arial" w:eastAsiaTheme="majorEastAsia" w:hAnsi="Arial" w:cs="Arial"/>
                  <w:color w:val="1155CC"/>
                  <w:sz w:val="22"/>
                  <w:szCs w:val="22"/>
                </w:rPr>
                <w:t>Cuestiones de competencia judicial internacional en el Reglamento 4/2009: Accesoriedad de la demanda de alimentos a la acción de responsabilidad parental”</w:t>
              </w:r>
            </w:hyperlink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REDI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vol. 68 (2016), pp.  178-181.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C. I. Cordero Álvarez, “</w:t>
            </w:r>
            <w:hyperlink r:id="rId20" w:history="1">
              <w:r>
                <w:rPr>
                  <w:rStyle w:val="Hipervnculo"/>
                  <w:rFonts w:ascii="Arial" w:eastAsiaTheme="majorEastAsia" w:hAnsi="Arial" w:cs="Arial"/>
                  <w:color w:val="1155CC"/>
                </w:rPr>
                <w:t>Algunas reflexiones sobre la autonomía jurisdiccional en el sistema autónomo español de competencia tras la reforma de la LOPJ</w:t>
              </w:r>
            </w:hyperlink>
            <w:r>
              <w:rPr>
                <w:rFonts w:ascii="Arial" w:hAnsi="Arial" w:cs="Arial"/>
                <w:color w:val="000000"/>
              </w:rPr>
              <w:t xml:space="preserve">”, diciembre 2015.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Cordero Álvarez, “La intimidad contextualizada: protección del derecho fundamental a la privacidad en la red”, en A. G. López Martín (Dir.),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Nuevos retos y amenazas a la protección de los derechos humanos en la era de la globalización,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pp. 65-94;</w:t>
            </w: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Ed. Tirant Lo Blanch, 2015, ISBN - </w:t>
            </w:r>
          </w:p>
          <w:p w:rsidR="00B37559" w:rsidRDefault="00B37559" w:rsidP="00AF7075"/>
          <w:p w:rsidR="00B37559" w:rsidRDefault="00B37559" w:rsidP="00AF7075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﻿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C. I. Cordero Álvarez, “La contratación entre consumidores de la UE y empresas de terceros Estados: evolución del DIPr europeo”, en J.-S. Bergé, S. Francq, M. Gardeñes Santiago (eds.), </w:t>
            </w:r>
            <w:hyperlink r:id="rId21" w:history="1">
              <w:r>
                <w:rPr>
                  <w:rStyle w:val="Hipervnculo"/>
                  <w:rFonts w:ascii="Arial" w:eastAsiaTheme="majorEastAsia" w:hAnsi="Arial" w:cs="Arial"/>
                  <w:i/>
                  <w:iCs/>
                  <w:color w:val="1155CC"/>
                  <w:sz w:val="22"/>
                  <w:szCs w:val="22"/>
                </w:rPr>
                <w:t>Boundaries of European Private International Law/Les frontières du droit international privé européen</w:t>
              </w:r>
            </w:hyperlink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/Las fronteras del derecho internacional privado europeo,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Bruylant/Larcier, 2015, pp. 347-365.</w:t>
            </w:r>
          </w:p>
          <w:p w:rsidR="00B37559" w:rsidRDefault="00B37559" w:rsidP="00AF7075"/>
        </w:tc>
      </w:tr>
      <w:tr w:rsidR="00B37559" w:rsidTr="00AF7075">
        <w:tc>
          <w:tcPr>
            <w:tcW w:w="1560" w:type="dxa"/>
          </w:tcPr>
          <w:p w:rsidR="00B37559" w:rsidRDefault="00B37559" w:rsidP="00AF707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Experiencia </w:t>
            </w:r>
            <w:r>
              <w:rPr>
                <w:u w:val="single"/>
              </w:rPr>
              <w:lastRenderedPageBreak/>
              <w:t>Profesional</w:t>
            </w: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Default="00B37559" w:rsidP="00AF7075">
            <w:pPr>
              <w:rPr>
                <w:u w:val="single"/>
              </w:rPr>
            </w:pPr>
          </w:p>
          <w:p w:rsidR="00B37559" w:rsidRPr="003A369F" w:rsidRDefault="00B37559" w:rsidP="00AF7075">
            <w:pPr>
              <w:rPr>
                <w:u w:val="single"/>
              </w:rPr>
            </w:pPr>
          </w:p>
        </w:tc>
        <w:tc>
          <w:tcPr>
            <w:tcW w:w="6934" w:type="dxa"/>
            <w:gridSpan w:val="2"/>
          </w:tcPr>
          <w:p w:rsidR="00B37559" w:rsidRPr="00713B58" w:rsidRDefault="00B37559" w:rsidP="00AF70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es-ES"/>
              </w:rPr>
            </w:pP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-Profesor de plantilla de Derecho internacional privado y Derecho internacional público,  RCU ESCORIA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L-MARÍA CRISTINA -ADSCRITO 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lastRenderedPageBreak/>
              <w:t>UCM- (</w:t>
            </w:r>
            <w:r w:rsidRPr="004109C6">
              <w:rPr>
                <w:rFonts w:ascii="Times New Roman" w:eastAsia="Times New Roman" w:hAnsi="Times New Roman" w:cs="Times New Roman"/>
                <w:lang w:eastAsia="es-ES"/>
              </w:rPr>
              <w:t>desde el curso 2003-2004 hasta curso 2007-2008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</w:p>
          <w:p w:rsidR="00B37559" w:rsidRPr="00713B58" w:rsidRDefault="00B37559" w:rsidP="00AF70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es-ES"/>
              </w:rPr>
            </w:pP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>- Profesor de plantilla de Derecho internacional privado y Contratación Internacional UNIVERSIDAD ALFONSO X EL SABIO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(</w:t>
            </w:r>
            <w:r w:rsidRPr="004109C6">
              <w:rPr>
                <w:rFonts w:ascii="Times New Roman" w:eastAsia="Times New Roman" w:hAnsi="Times New Roman" w:cs="Times New Roman"/>
                <w:lang w:eastAsia="es-ES"/>
              </w:rPr>
              <w:t>desde el curso 2006-2007 hasta el curso 2007-2008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B37559" w:rsidRPr="00713B58" w:rsidRDefault="00B37559" w:rsidP="00AF70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es-ES"/>
              </w:rPr>
            </w:pP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>- Socia de la firma de abogados: CORDERO CEA &amp; CORDERO ÁLVAREZ -ABOGADOS- Associate signs of attorneys CORDERO CEA &amp; CORDERO ÁLVAREZ –ABOGADOS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(</w:t>
            </w:r>
            <w:r w:rsidRPr="004109C6">
              <w:rPr>
                <w:rFonts w:ascii="Times New Roman" w:eastAsia="Times New Roman" w:hAnsi="Times New Roman" w:cs="Times New Roman"/>
                <w:lang w:eastAsia="es-ES"/>
              </w:rPr>
              <w:t>2002-2008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>.</w:t>
            </w:r>
          </w:p>
          <w:p w:rsidR="00B37559" w:rsidRPr="00713B58" w:rsidRDefault="00B37559" w:rsidP="00AF70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lang w:eastAsia="es-ES"/>
              </w:rPr>
            </w:pP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>-Colaboradora del Despacho profesional TOLEDANO, MARTÍN-CRESPO &amp; GONZÁLEZ ABOGADOS, con colaboraciones semanales en nombre de la firma en la cadena de radio: Radio Intereconomía, Sierra Norte”, en el programa “Área de consulta”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 xml:space="preserve"> (</w:t>
            </w:r>
            <w:r w:rsidRPr="0093444C">
              <w:rPr>
                <w:rFonts w:ascii="Times New Roman" w:eastAsia="Times New Roman" w:hAnsi="Times New Roman" w:cs="Times New Roman"/>
                <w:lang w:eastAsia="es-ES"/>
              </w:rPr>
              <w:t>desde enero de 2003 hasta enero de 2005</w:t>
            </w:r>
            <w:r>
              <w:rPr>
                <w:rFonts w:ascii="Times New Roman" w:eastAsia="Times New Roman" w:hAnsi="Times New Roman" w:cs="Times New Roman"/>
                <w:lang w:eastAsia="es-ES"/>
              </w:rPr>
              <w:t>)</w:t>
            </w:r>
            <w:r w:rsidRPr="00713B58">
              <w:rPr>
                <w:rFonts w:ascii="Times New Roman" w:eastAsia="Times New Roman" w:hAnsi="Times New Roman" w:cs="Times New Roman"/>
                <w:lang w:eastAsia="es-ES"/>
              </w:rPr>
              <w:t xml:space="preserve">. </w:t>
            </w:r>
          </w:p>
          <w:p w:rsidR="00B37559" w:rsidRDefault="00B37559" w:rsidP="00AF7075"/>
        </w:tc>
      </w:tr>
    </w:tbl>
    <w:p w:rsidR="00B37559" w:rsidRDefault="00B37559" w:rsidP="00B37559"/>
    <w:p w:rsidR="007C503F" w:rsidRDefault="007C503F"/>
    <w:sectPr w:rsidR="007C503F" w:rsidSect="007C50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B7E" w:rsidRDefault="00D74B7E" w:rsidP="00BA1EB2">
      <w:pPr>
        <w:spacing w:after="0" w:line="240" w:lineRule="auto"/>
      </w:pPr>
      <w:r>
        <w:separator/>
      </w:r>
    </w:p>
  </w:endnote>
  <w:endnote w:type="continuationSeparator" w:id="0">
    <w:p w:rsidR="00D74B7E" w:rsidRDefault="00D74B7E" w:rsidP="00BA1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B7E" w:rsidRDefault="00D74B7E" w:rsidP="00BA1EB2">
      <w:pPr>
        <w:spacing w:after="0" w:line="240" w:lineRule="auto"/>
      </w:pPr>
      <w:r>
        <w:separator/>
      </w:r>
    </w:p>
  </w:footnote>
  <w:footnote w:type="continuationSeparator" w:id="0">
    <w:p w:rsidR="00D74B7E" w:rsidRDefault="00D74B7E" w:rsidP="00BA1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Encabezado"/>
    </w:pPr>
    <w:r w:rsidRPr="00BA1EB2">
      <w:rPr>
        <w:noProof/>
        <w:lang w:eastAsia="es-ES"/>
      </w:rPr>
      <w:drawing>
        <wp:inline distT="0" distB="0" distL="0" distR="0">
          <wp:extent cx="1880302" cy="484039"/>
          <wp:effectExtent l="19050" t="0" r="5648" b="0"/>
          <wp:docPr id="4" name="Imagen 4" descr="C:\Users\lzuloaga\AppData\Local\Temp\Rar$DIa0.853\Marca UCM Alternativa logo negr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zuloaga\AppData\Local\Temp\Rar$DIa0.853\Marca UCM Alternativa logo 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302" cy="48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1EB2" w:rsidRDefault="00BA1EB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B2" w:rsidRDefault="00BA1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CA3"/>
    <w:multiLevelType w:val="hybridMultilevel"/>
    <w:tmpl w:val="AB7A0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9"/>
    <w:rsid w:val="000B6B4E"/>
    <w:rsid w:val="001A682C"/>
    <w:rsid w:val="00217D89"/>
    <w:rsid w:val="00406635"/>
    <w:rsid w:val="0063497E"/>
    <w:rsid w:val="00724764"/>
    <w:rsid w:val="007C503F"/>
    <w:rsid w:val="00AB77B4"/>
    <w:rsid w:val="00AE37B7"/>
    <w:rsid w:val="00B37559"/>
    <w:rsid w:val="00BA1EB2"/>
    <w:rsid w:val="00D7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9964F-14AD-4699-B3A2-CCAF4CA7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55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375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A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A1EB2"/>
  </w:style>
  <w:style w:type="paragraph" w:styleId="Piedepgina">
    <w:name w:val="footer"/>
    <w:basedOn w:val="Normal"/>
    <w:link w:val="PiedepginaCar"/>
    <w:uiPriority w:val="99"/>
    <w:semiHidden/>
    <w:unhideWhenUsed/>
    <w:rsid w:val="00BA1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A1EB2"/>
  </w:style>
  <w:style w:type="paragraph" w:styleId="Textodeglobo">
    <w:name w:val="Balloon Text"/>
    <w:basedOn w:val="Normal"/>
    <w:link w:val="TextodegloboCar"/>
    <w:uiPriority w:val="99"/>
    <w:semiHidden/>
    <w:unhideWhenUsed/>
    <w:rsid w:val="00BA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jYCoKOqyYiRabiSCEN6lpsZTNKrwrWlW186bZXR4UxQ/edit?pli=1" TargetMode="External"/><Relationship Id="rId13" Type="http://schemas.openxmlformats.org/officeDocument/2006/relationships/hyperlink" Target="https://eprints.ucm.es/cgi/users/home?screen=EPrint%3A%3AView&amp;eprintid=48935" TargetMode="External"/><Relationship Id="rId18" Type="http://schemas.openxmlformats.org/officeDocument/2006/relationships/hyperlink" Target="https://dialnet.unirioja.es/servlet/articulo?codigo=5765850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en.bruylant.larciergroup.com/titres/131973_2/boundaries-of-european-private-international-law.html" TargetMode="External"/><Relationship Id="rId7" Type="http://schemas.openxmlformats.org/officeDocument/2006/relationships/hyperlink" Target="https://research.abdn.ac.uk/poam/" TargetMode="External"/><Relationship Id="rId12" Type="http://schemas.openxmlformats.org/officeDocument/2006/relationships/hyperlink" Target="https://www.ugr.es/~aepc/FECIES_16/FECIES2017.pdf" TargetMode="External"/><Relationship Id="rId17" Type="http://schemas.openxmlformats.org/officeDocument/2006/relationships/hyperlink" Target="http://www.reei.org/index.php/revista/num32/articulos/rebeldia-demandado-control-garantias-procesales-como-causa-denegacion-reconocimiento-ley-cooperacion-juridica-internacional-una-vision-comparada-con-sistema-brusela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ar.ijeditores.com/pop.php?option=articulo&amp;Hash=797fbbe1557369ed302a764f0930bad0" TargetMode="External"/><Relationship Id="rId20" Type="http://schemas.openxmlformats.org/officeDocument/2006/relationships/hyperlink" Target="http://eprints.ucm.es/3497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r.es/~aepc/FECIES_13/FECIES_2015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ijeditores.com.ar/pop.php?option=publicacion&amp;idpublicacion=69&amp;idedicion=1174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amazon.com/Practica-Derecho-Laboral-Seguridad-Spanish/dp/8492656328" TargetMode="External"/><Relationship Id="rId19" Type="http://schemas.openxmlformats.org/officeDocument/2006/relationships/hyperlink" Target="http://redi.ene-estudio.es/wp-content/uploads/2017/08/8_jurisprudencia_espanola_europea_dcho_internacional_privad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ykinson.com/libros/litigios-internacionales-sobre-difamacion-y-derecho-de-la-personalidad/9788490855553/" TargetMode="External"/><Relationship Id="rId14" Type="http://schemas.openxmlformats.org/officeDocument/2006/relationships/hyperlink" Target="https://e-revistas.uc3m.es/index.php/CDT/article/view/387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1837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Usuario</cp:lastModifiedBy>
  <cp:revision>2</cp:revision>
  <dcterms:created xsi:type="dcterms:W3CDTF">2019-07-05T10:07:00Z</dcterms:created>
  <dcterms:modified xsi:type="dcterms:W3CDTF">2019-07-05T10:07:00Z</dcterms:modified>
</cp:coreProperties>
</file>